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6F" w:rsidRDefault="00CB7F6F" w:rsidP="00CB7F6F">
      <w:pPr>
        <w:ind w:left="720"/>
        <w:jc w:val="right"/>
        <w:rPr>
          <w:rFonts w:ascii="Times New Roman" w:hAnsi="Times New Roman"/>
          <w:sz w:val="24"/>
          <w:szCs w:val="24"/>
        </w:rPr>
      </w:pPr>
      <w:r w:rsidRPr="002046F5">
        <w:rPr>
          <w:rFonts w:ascii="Times New Roman" w:hAnsi="Times New Roman"/>
          <w:sz w:val="24"/>
          <w:szCs w:val="24"/>
        </w:rPr>
        <w:t>УТВЕРЖДЕНО</w:t>
      </w:r>
    </w:p>
    <w:p w:rsidR="00CB7F6F" w:rsidRPr="002046F5" w:rsidRDefault="00CB7F6F" w:rsidP="00CB7F6F">
      <w:pPr>
        <w:ind w:left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Приказом СИПКРО</w:t>
      </w:r>
    </w:p>
    <w:p w:rsidR="00CB7F6F" w:rsidRPr="002046F5" w:rsidRDefault="00CB7F6F" w:rsidP="00CB7F6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Pr="002046F5">
        <w:rPr>
          <w:rFonts w:ascii="Times New Roman" w:hAnsi="Times New Roman"/>
          <w:sz w:val="24"/>
          <w:szCs w:val="24"/>
        </w:rPr>
        <w:t>___</w:t>
      </w:r>
      <w:r w:rsidR="004A2EB2">
        <w:rPr>
          <w:rFonts w:ascii="Times New Roman" w:hAnsi="Times New Roman"/>
          <w:sz w:val="24"/>
          <w:szCs w:val="24"/>
        </w:rPr>
        <w:t>18.10.2016</w:t>
      </w:r>
      <w:r w:rsidRPr="002046F5">
        <w:rPr>
          <w:rFonts w:ascii="Times New Roman" w:hAnsi="Times New Roman"/>
          <w:sz w:val="24"/>
          <w:szCs w:val="24"/>
        </w:rPr>
        <w:t>_______№____</w:t>
      </w:r>
      <w:r w:rsidR="004A2EB2">
        <w:rPr>
          <w:rFonts w:ascii="Times New Roman" w:hAnsi="Times New Roman"/>
          <w:sz w:val="24"/>
          <w:szCs w:val="24"/>
        </w:rPr>
        <w:t>56</w:t>
      </w:r>
      <w:r w:rsidRPr="002046F5">
        <w:rPr>
          <w:rFonts w:ascii="Times New Roman" w:hAnsi="Times New Roman"/>
          <w:sz w:val="24"/>
          <w:szCs w:val="24"/>
        </w:rPr>
        <w:t>___</w:t>
      </w:r>
    </w:p>
    <w:p w:rsidR="004A2EB2" w:rsidRDefault="004A2EB2" w:rsidP="00CB7F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B7F6F" w:rsidRDefault="00CB7F6F" w:rsidP="00CB7F6F">
      <w:pPr>
        <w:jc w:val="center"/>
        <w:rPr>
          <w:rFonts w:ascii="Times New Roman" w:hAnsi="Times New Roman"/>
          <w:b/>
          <w:sz w:val="24"/>
          <w:szCs w:val="24"/>
        </w:rPr>
      </w:pPr>
      <w:r w:rsidRPr="002B2DDE">
        <w:rPr>
          <w:rFonts w:ascii="Times New Roman" w:hAnsi="Times New Roman"/>
          <w:b/>
          <w:sz w:val="24"/>
          <w:szCs w:val="24"/>
        </w:rPr>
        <w:t>ПОЛОЖЕНИЕ</w:t>
      </w:r>
      <w:bookmarkStart w:id="0" w:name="_GoBack"/>
      <w:bookmarkEnd w:id="0"/>
    </w:p>
    <w:p w:rsidR="00CB7F6F" w:rsidRPr="002B2DDE" w:rsidRDefault="00CB7F6F" w:rsidP="00CB7F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B7F6F" w:rsidRPr="002B2DDE" w:rsidRDefault="00CB7F6F" w:rsidP="00CB7F6F">
      <w:pPr>
        <w:jc w:val="center"/>
        <w:rPr>
          <w:rFonts w:ascii="Times New Roman" w:hAnsi="Times New Roman"/>
          <w:sz w:val="24"/>
          <w:szCs w:val="24"/>
        </w:rPr>
      </w:pPr>
      <w:r w:rsidRPr="002B2DDE">
        <w:rPr>
          <w:rFonts w:ascii="Times New Roman" w:hAnsi="Times New Roman"/>
          <w:b/>
          <w:sz w:val="24"/>
          <w:szCs w:val="24"/>
        </w:rPr>
        <w:t>об областном конкурс</w:t>
      </w:r>
      <w:r>
        <w:rPr>
          <w:rFonts w:ascii="Times New Roman" w:hAnsi="Times New Roman"/>
          <w:b/>
          <w:sz w:val="24"/>
          <w:szCs w:val="24"/>
        </w:rPr>
        <w:t>е</w:t>
      </w:r>
      <w:r w:rsidRPr="002B2DDE">
        <w:rPr>
          <w:rFonts w:ascii="Times New Roman" w:hAnsi="Times New Roman"/>
          <w:b/>
          <w:sz w:val="24"/>
          <w:szCs w:val="24"/>
        </w:rPr>
        <w:t xml:space="preserve"> </w:t>
      </w:r>
      <w:r w:rsidRPr="00533BE4">
        <w:rPr>
          <w:rFonts w:ascii="Times New Roman" w:hAnsi="Times New Roman"/>
          <w:b/>
          <w:sz w:val="24"/>
          <w:szCs w:val="24"/>
        </w:rPr>
        <w:t>«Школа-территория здоровья»</w:t>
      </w:r>
    </w:p>
    <w:p w:rsidR="00CB7F6F" w:rsidRDefault="00CB7F6F" w:rsidP="00CB7F6F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7F6F" w:rsidRDefault="00CB7F6F" w:rsidP="00CB7F6F">
      <w:pPr>
        <w:pStyle w:val="a5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2B2DDE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B7F6F" w:rsidRPr="002B2DDE" w:rsidRDefault="00CB7F6F" w:rsidP="00CB7F6F">
      <w:pPr>
        <w:pStyle w:val="a5"/>
        <w:ind w:left="1065"/>
        <w:rPr>
          <w:rFonts w:ascii="Times New Roman" w:hAnsi="Times New Roman"/>
          <w:b/>
          <w:sz w:val="24"/>
          <w:szCs w:val="24"/>
        </w:rPr>
      </w:pPr>
    </w:p>
    <w:p w:rsidR="00CB7F6F" w:rsidRPr="00D215E3" w:rsidRDefault="00CB7F6F" w:rsidP="00CB7F6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7B195C">
        <w:rPr>
          <w:rFonts w:ascii="Times New Roman" w:hAnsi="Times New Roman"/>
          <w:sz w:val="24"/>
          <w:szCs w:val="24"/>
        </w:rPr>
        <w:t xml:space="preserve">Областной </w:t>
      </w:r>
      <w:r w:rsidRPr="00B823C2">
        <w:rPr>
          <w:rFonts w:ascii="Times New Roman" w:hAnsi="Times New Roman"/>
          <w:sz w:val="24"/>
          <w:szCs w:val="24"/>
        </w:rPr>
        <w:t xml:space="preserve">конкурс </w:t>
      </w:r>
      <w:r w:rsidRPr="00533BE4">
        <w:rPr>
          <w:rFonts w:ascii="Times New Roman" w:hAnsi="Times New Roman"/>
          <w:sz w:val="24"/>
          <w:szCs w:val="24"/>
        </w:rPr>
        <w:t>«Школа-территория здоровья</w:t>
      </w:r>
      <w:r>
        <w:rPr>
          <w:rFonts w:ascii="Times New Roman" w:hAnsi="Times New Roman"/>
          <w:sz w:val="24"/>
          <w:szCs w:val="24"/>
        </w:rPr>
        <w:t>»</w:t>
      </w:r>
      <w:r w:rsidRPr="00FE206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далее - Конкурс</w:t>
      </w:r>
      <w:r w:rsidRPr="00FE20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1F4C">
        <w:rPr>
          <w:rFonts w:ascii="Times New Roman" w:hAnsi="Times New Roman"/>
          <w:sz w:val="24"/>
          <w:szCs w:val="24"/>
        </w:rPr>
        <w:t>направлен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5E3">
        <w:rPr>
          <w:rFonts w:ascii="Times New Roman" w:hAnsi="Times New Roman"/>
          <w:sz w:val="24"/>
          <w:szCs w:val="24"/>
        </w:rPr>
        <w:t xml:space="preserve">поиск педагогических идей по обновлению и совершенствованию содержания </w:t>
      </w:r>
      <w:r>
        <w:rPr>
          <w:rFonts w:ascii="Times New Roman" w:hAnsi="Times New Roman"/>
          <w:sz w:val="24"/>
          <w:szCs w:val="24"/>
        </w:rPr>
        <w:t xml:space="preserve">и форм оздоровительной работы в </w:t>
      </w:r>
      <w:r w:rsidRPr="002046F5">
        <w:rPr>
          <w:rFonts w:ascii="Times New Roman" w:hAnsi="Times New Roman"/>
          <w:sz w:val="24"/>
          <w:szCs w:val="24"/>
        </w:rPr>
        <w:t>образовательных организациях</w:t>
      </w:r>
      <w:r>
        <w:rPr>
          <w:rFonts w:ascii="Times New Roman" w:hAnsi="Times New Roman"/>
          <w:sz w:val="24"/>
          <w:szCs w:val="24"/>
        </w:rPr>
        <w:t xml:space="preserve">, привлечения внимания </w:t>
      </w:r>
      <w:r w:rsidRPr="002046F5">
        <w:rPr>
          <w:rFonts w:ascii="Times New Roman" w:hAnsi="Times New Roman"/>
          <w:sz w:val="24"/>
          <w:szCs w:val="24"/>
        </w:rPr>
        <w:t>педагогической общественности к вопросам сохранения и укрепления здоровья обучающихся.</w:t>
      </w:r>
    </w:p>
    <w:p w:rsidR="00CB7F6F" w:rsidRDefault="00CB7F6F" w:rsidP="00CB7F6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sz w:val="24"/>
          <w:szCs w:val="24"/>
        </w:rPr>
        <w:tab/>
        <w:t xml:space="preserve">Учредитель Конкурса – </w:t>
      </w:r>
      <w:r w:rsidRPr="006D5CC7">
        <w:rPr>
          <w:rFonts w:ascii="Times New Roman" w:hAnsi="Times New Roman"/>
          <w:color w:val="000000"/>
          <w:sz w:val="24"/>
          <w:szCs w:val="24"/>
        </w:rPr>
        <w:t>государственное автономное образовательное учреждение дополнительного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профессионального образования (повышения квалификации) специалистов </w:t>
      </w:r>
      <w:r w:rsidRPr="006D5CC7">
        <w:rPr>
          <w:rFonts w:ascii="Times New Roman" w:hAnsi="Times New Roman"/>
          <w:color w:val="000000"/>
          <w:sz w:val="24"/>
          <w:szCs w:val="24"/>
        </w:rPr>
        <w:t>Самарский областной институт повышения квалификации и перепо</w:t>
      </w:r>
      <w:r>
        <w:rPr>
          <w:rFonts w:ascii="Times New Roman" w:hAnsi="Times New Roman"/>
          <w:color w:val="000000"/>
          <w:sz w:val="24"/>
          <w:szCs w:val="24"/>
        </w:rPr>
        <w:t>дготовки работников образования</w:t>
      </w:r>
      <w:r w:rsidRPr="006D5CC7">
        <w:rPr>
          <w:rFonts w:ascii="Times New Roman" w:hAnsi="Times New Roman"/>
          <w:color w:val="000000"/>
          <w:sz w:val="24"/>
          <w:szCs w:val="24"/>
        </w:rPr>
        <w:t xml:space="preserve"> (далее - СИПКРО).</w:t>
      </w:r>
    </w:p>
    <w:p w:rsidR="00CB7F6F" w:rsidRDefault="00CB7F6F" w:rsidP="00CB7F6F">
      <w:pPr>
        <w:ind w:firstLine="709"/>
        <w:jc w:val="both"/>
        <w:rPr>
          <w:rFonts w:ascii="Calibri" w:hAnsi="Calibri"/>
          <w:sz w:val="24"/>
          <w:szCs w:val="24"/>
        </w:rPr>
      </w:pPr>
      <w:r w:rsidRPr="004A1375">
        <w:rPr>
          <w:sz w:val="24"/>
          <w:szCs w:val="24"/>
        </w:rPr>
        <w:t>1.3</w:t>
      </w:r>
      <w:r>
        <w:rPr>
          <w:rFonts w:ascii="Calibri" w:hAnsi="Calibri"/>
          <w:sz w:val="24"/>
          <w:szCs w:val="24"/>
        </w:rPr>
        <w:t xml:space="preserve">. </w:t>
      </w:r>
      <w:r w:rsidRPr="004A1375">
        <w:rPr>
          <w:sz w:val="24"/>
          <w:szCs w:val="24"/>
        </w:rPr>
        <w:t>Организатор Конкурс</w:t>
      </w:r>
      <w:r>
        <w:rPr>
          <w:rFonts w:ascii="Calibri" w:hAnsi="Calibri"/>
          <w:sz w:val="24"/>
          <w:szCs w:val="24"/>
        </w:rPr>
        <w:t>а</w:t>
      </w:r>
      <w:r w:rsidRPr="004A1375">
        <w:rPr>
          <w:sz w:val="24"/>
          <w:szCs w:val="24"/>
        </w:rPr>
        <w:t xml:space="preserve"> – кафедра методики физической культуры и оздоровительно-профилактической работы СИПКРО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206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далее - Организатор</w:t>
      </w:r>
      <w:r w:rsidRPr="00FE206B">
        <w:rPr>
          <w:rFonts w:ascii="Times New Roman" w:hAnsi="Times New Roman"/>
          <w:sz w:val="24"/>
          <w:szCs w:val="24"/>
        </w:rPr>
        <w:t>)</w:t>
      </w:r>
      <w:r w:rsidRPr="004A1375">
        <w:rPr>
          <w:sz w:val="24"/>
          <w:szCs w:val="24"/>
        </w:rPr>
        <w:t xml:space="preserve">. </w:t>
      </w:r>
    </w:p>
    <w:p w:rsidR="00CB7F6F" w:rsidRPr="002B2DDE" w:rsidRDefault="00CB7F6F" w:rsidP="00CB7F6F">
      <w:pPr>
        <w:pStyle w:val="a3"/>
        <w:ind w:left="0" w:firstLine="709"/>
      </w:pPr>
      <w:r>
        <w:t xml:space="preserve">1.4. </w:t>
      </w:r>
      <w:r>
        <w:tab/>
      </w:r>
      <w:r w:rsidRPr="002B2DDE">
        <w:t>Основными задачами Конкурс</w:t>
      </w:r>
      <w:r>
        <w:t>а</w:t>
      </w:r>
      <w:r w:rsidRPr="002B2DDE">
        <w:t xml:space="preserve"> являются: </w:t>
      </w:r>
    </w:p>
    <w:p w:rsidR="00CB7F6F" w:rsidRPr="00345B50" w:rsidRDefault="00CB7F6F" w:rsidP="00CB7F6F">
      <w:pPr>
        <w:pStyle w:val="5"/>
        <w:tabs>
          <w:tab w:val="left" w:pos="72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 w:rsidRPr="00345B50">
        <w:rPr>
          <w:rFonts w:ascii="Times New Roman" w:hAnsi="Times New Roman"/>
          <w:b w:val="0"/>
          <w:i w:val="0"/>
          <w:sz w:val="24"/>
          <w:szCs w:val="24"/>
        </w:rPr>
        <w:t xml:space="preserve">- </w:t>
      </w:r>
      <w:proofErr w:type="spellStart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обощение</w:t>
      </w:r>
      <w:proofErr w:type="spellEnd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 опыта работы образовательных учреждений Самарской области по сохранению и укреплению здоровья</w:t>
      </w:r>
      <w:r w:rsidRPr="00345B50">
        <w:rPr>
          <w:rFonts w:ascii="Times New Roman" w:hAnsi="Times New Roman"/>
          <w:b w:val="0"/>
          <w:i w:val="0"/>
          <w:sz w:val="24"/>
          <w:szCs w:val="24"/>
        </w:rPr>
        <w:t xml:space="preserve"> обучающихся, воспитанников</w:t>
      </w:r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;</w:t>
      </w:r>
    </w:p>
    <w:p w:rsidR="00CB7F6F" w:rsidRPr="00345B50" w:rsidRDefault="00CB7F6F" w:rsidP="00CB7F6F">
      <w:pPr>
        <w:pStyle w:val="5"/>
        <w:tabs>
          <w:tab w:val="left" w:pos="72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- выявление наиболее перспективных моделей работы общеобразовательных учреждений по сохранению и укреплению здоровья, методик и технологий </w:t>
      </w:r>
      <w:proofErr w:type="spellStart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здоровьесберегающего</w:t>
      </w:r>
      <w:proofErr w:type="spellEnd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 обучения, формирования </w:t>
      </w:r>
      <w:proofErr w:type="spellStart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здоровьесберегающей</w:t>
      </w:r>
      <w:proofErr w:type="spellEnd"/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 образовательной среды; </w:t>
      </w:r>
    </w:p>
    <w:p w:rsidR="00CB7F6F" w:rsidRPr="00345B50" w:rsidRDefault="00CB7F6F" w:rsidP="00CB7F6F">
      <w:pPr>
        <w:pStyle w:val="5"/>
        <w:tabs>
          <w:tab w:val="left" w:pos="720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 w:rsidRPr="00345B50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>- стимулирование профессионального роста педагогов, их методического мастерства.</w:t>
      </w:r>
    </w:p>
    <w:p w:rsidR="00CB7F6F" w:rsidRPr="009A4512" w:rsidRDefault="00CB7F6F" w:rsidP="00CB7F6F">
      <w:pPr>
        <w:ind w:firstLine="709"/>
        <w:rPr>
          <w:rFonts w:ascii="Calibri" w:hAnsi="Calibri"/>
          <w:sz w:val="24"/>
          <w:szCs w:val="24"/>
        </w:rPr>
      </w:pPr>
    </w:p>
    <w:p w:rsidR="00CB7F6F" w:rsidRDefault="00CB7F6F" w:rsidP="00CB7F6F">
      <w:pPr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2.</w:t>
      </w:r>
      <w:r w:rsidRPr="002B2DDE">
        <w:rPr>
          <w:rFonts w:ascii="Times New Roman" w:hAnsi="Times New Roman"/>
          <w:b/>
          <w:bCs/>
          <w:spacing w:val="-1"/>
          <w:sz w:val="24"/>
          <w:szCs w:val="24"/>
        </w:rPr>
        <w:t>Участники Конкурса</w:t>
      </w:r>
    </w:p>
    <w:p w:rsidR="00CB7F6F" w:rsidRPr="002B2DDE" w:rsidRDefault="00CB7F6F" w:rsidP="00CB7F6F">
      <w:pPr>
        <w:ind w:left="1065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CB7F6F" w:rsidRPr="00B936EE" w:rsidRDefault="00CB7F6F" w:rsidP="00CB7F6F">
      <w:pPr>
        <w:numPr>
          <w:ilvl w:val="1"/>
          <w:numId w:val="4"/>
        </w:numPr>
        <w:ind w:left="0" w:firstLine="660"/>
        <w:jc w:val="both"/>
        <w:rPr>
          <w:rFonts w:ascii="Times New Roman" w:hAnsi="Times New Roman"/>
          <w:spacing w:val="-2"/>
          <w:sz w:val="24"/>
          <w:szCs w:val="24"/>
        </w:rPr>
      </w:pPr>
      <w:r w:rsidRPr="00B936EE">
        <w:rPr>
          <w:rFonts w:ascii="Times New Roman" w:hAnsi="Times New Roman"/>
          <w:spacing w:val="-2"/>
          <w:sz w:val="24"/>
          <w:szCs w:val="24"/>
        </w:rPr>
        <w:t>В Конкурсе могут принимать участие образовательные учреждения Самарской области, реализующие дополнительные программы по сохранению и укреплению здоровья, и формированию здорового образа жизни обучающихся</w:t>
      </w:r>
      <w:r>
        <w:rPr>
          <w:rFonts w:ascii="Times New Roman" w:hAnsi="Times New Roman"/>
          <w:spacing w:val="-2"/>
          <w:sz w:val="24"/>
          <w:szCs w:val="24"/>
        </w:rPr>
        <w:t>, а также педагоги и обучающиеся этих образовательных учреждений.</w:t>
      </w:r>
    </w:p>
    <w:p w:rsidR="00CB7F6F" w:rsidRDefault="00CB7F6F" w:rsidP="00CB7F6F">
      <w:pPr>
        <w:jc w:val="both"/>
        <w:rPr>
          <w:rFonts w:ascii="Times New Roman" w:hAnsi="Times New Roman"/>
          <w:spacing w:val="-2"/>
          <w:sz w:val="24"/>
          <w:szCs w:val="24"/>
        </w:rPr>
      </w:pPr>
    </w:p>
    <w:p w:rsidR="00CB7F6F" w:rsidRDefault="00CB7F6F" w:rsidP="00CB7F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A131B9">
        <w:rPr>
          <w:rFonts w:ascii="Times New Roman" w:hAnsi="Times New Roman"/>
          <w:b/>
          <w:sz w:val="24"/>
          <w:szCs w:val="24"/>
        </w:rPr>
        <w:t xml:space="preserve">Номинации </w:t>
      </w:r>
      <w:r>
        <w:rPr>
          <w:rFonts w:ascii="Times New Roman" w:hAnsi="Times New Roman"/>
          <w:b/>
          <w:sz w:val="24"/>
          <w:szCs w:val="24"/>
        </w:rPr>
        <w:t>Конкурса</w:t>
      </w:r>
    </w:p>
    <w:p w:rsidR="00CB7F6F" w:rsidRPr="00A131B9" w:rsidRDefault="00CB7F6F" w:rsidP="00CB7F6F">
      <w:pPr>
        <w:ind w:left="709"/>
        <w:rPr>
          <w:rFonts w:ascii="Times New Roman" w:hAnsi="Times New Roman"/>
          <w:b/>
          <w:sz w:val="24"/>
          <w:szCs w:val="24"/>
        </w:rPr>
      </w:pPr>
    </w:p>
    <w:p w:rsidR="00CB7F6F" w:rsidRPr="00A131B9" w:rsidRDefault="00CB7F6F" w:rsidP="00CB7F6F">
      <w:pPr>
        <w:numPr>
          <w:ilvl w:val="1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Конкурс проводится по трем номинациям: </w:t>
      </w:r>
      <w:r w:rsidRPr="00A131B9">
        <w:rPr>
          <w:rFonts w:ascii="Times New Roman" w:hAnsi="Times New Roman"/>
          <w:sz w:val="24"/>
          <w:szCs w:val="24"/>
        </w:rPr>
        <w:t>«Школа –территория здоровья»;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>«Учитель здоровья»;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>«Команда Здоровья»</w:t>
      </w:r>
      <w:r>
        <w:rPr>
          <w:rFonts w:ascii="Times New Roman" w:hAnsi="Times New Roman"/>
          <w:sz w:val="24"/>
          <w:szCs w:val="24"/>
        </w:rPr>
        <w:t>.</w:t>
      </w:r>
    </w:p>
    <w:p w:rsidR="00CB7F6F" w:rsidRPr="00A131B9" w:rsidRDefault="00CB7F6F" w:rsidP="00CB7F6F">
      <w:pPr>
        <w:jc w:val="both"/>
        <w:rPr>
          <w:rStyle w:val="a6"/>
          <w:rFonts w:ascii="Times New Roman" w:hAnsi="Times New Roman"/>
          <w:b w:val="0"/>
          <w:bCs w:val="0"/>
          <w:spacing w:val="-2"/>
          <w:sz w:val="24"/>
          <w:szCs w:val="24"/>
        </w:rPr>
      </w:pPr>
    </w:p>
    <w:p w:rsidR="00CB7F6F" w:rsidRPr="002B2DDE" w:rsidRDefault="00CB7F6F" w:rsidP="00CB7F6F">
      <w:pPr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4</w:t>
      </w:r>
      <w:r w:rsidRPr="002B2DDE">
        <w:rPr>
          <w:rStyle w:val="a6"/>
          <w:rFonts w:ascii="Times New Roman" w:hAnsi="Times New Roman"/>
          <w:sz w:val="24"/>
          <w:szCs w:val="24"/>
        </w:rPr>
        <w:t>. Порядок проведения Конкурса</w:t>
      </w:r>
    </w:p>
    <w:p w:rsidR="00CB7F6F" w:rsidRPr="002B2DDE" w:rsidRDefault="00CB7F6F" w:rsidP="00CB7F6F">
      <w:pPr>
        <w:jc w:val="center"/>
        <w:rPr>
          <w:rStyle w:val="a6"/>
          <w:rFonts w:ascii="Times New Roman" w:hAnsi="Times New Roman"/>
          <w:b w:val="0"/>
          <w:sz w:val="24"/>
          <w:szCs w:val="24"/>
        </w:rPr>
      </w:pPr>
    </w:p>
    <w:p w:rsidR="00CB7F6F" w:rsidRDefault="00CB7F6F" w:rsidP="00CB7F6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Сроки устанавливаются ежегодно учредителем Конкурса. </w:t>
      </w:r>
    </w:p>
    <w:p w:rsidR="00CB7F6F" w:rsidRDefault="00CB7F6F" w:rsidP="00CB7F6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371C76">
        <w:rPr>
          <w:bCs/>
          <w:sz w:val="24"/>
          <w:szCs w:val="24"/>
        </w:rPr>
        <w:t>Конкурса проводится в два тура.</w:t>
      </w:r>
    </w:p>
    <w:p w:rsidR="00CB7F6F" w:rsidRDefault="00CB7F6F" w:rsidP="00CB7F6F">
      <w:pPr>
        <w:numPr>
          <w:ilvl w:val="1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bCs/>
          <w:sz w:val="24"/>
          <w:szCs w:val="24"/>
        </w:rPr>
        <w:t xml:space="preserve">Первый тур </w:t>
      </w:r>
      <w:r w:rsidRPr="00DE65C4">
        <w:rPr>
          <w:rFonts w:ascii="Calibri" w:hAnsi="Calibri"/>
          <w:bCs/>
          <w:sz w:val="24"/>
          <w:szCs w:val="24"/>
        </w:rPr>
        <w:t xml:space="preserve">- </w:t>
      </w:r>
      <w:r w:rsidRPr="00371C76">
        <w:rPr>
          <w:rFonts w:ascii="Times New Roman" w:hAnsi="Times New Roman"/>
          <w:bCs/>
          <w:sz w:val="24"/>
          <w:szCs w:val="24"/>
        </w:rPr>
        <w:t>оценка портфолио школ</w:t>
      </w:r>
      <w:r w:rsidRPr="00371C76">
        <w:rPr>
          <w:bCs/>
          <w:sz w:val="24"/>
          <w:szCs w:val="24"/>
        </w:rPr>
        <w:t xml:space="preserve"> </w:t>
      </w:r>
      <w:r w:rsidRPr="00371C76">
        <w:rPr>
          <w:sz w:val="24"/>
          <w:szCs w:val="24"/>
        </w:rPr>
        <w:t>включает в себя стандартизированную оценку представленного участниками портфолио, содержащего подтверждающие документы и материалы по установленной схеме.</w:t>
      </w:r>
    </w:p>
    <w:p w:rsidR="00CB7F6F" w:rsidRPr="00A131B9" w:rsidRDefault="00CB7F6F" w:rsidP="00CB7F6F">
      <w:pPr>
        <w:shd w:val="clear" w:color="auto" w:fill="FFFFFF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A131B9">
        <w:rPr>
          <w:rFonts w:ascii="Times New Roman" w:hAnsi="Times New Roman"/>
          <w:sz w:val="24"/>
          <w:szCs w:val="24"/>
        </w:rPr>
        <w:t>Во второй тур</w:t>
      </w:r>
      <w:r w:rsidRPr="00A131B9">
        <w:rPr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>проходят 7 школ, набравших наибольшее количество баллов. Во втором туре</w:t>
      </w:r>
      <w:r w:rsidRPr="00A131B9">
        <w:rPr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 xml:space="preserve">Конкурса принимают участие педагоги (не </w:t>
      </w:r>
      <w:proofErr w:type="spellStart"/>
      <w:r w:rsidRPr="00A131B9">
        <w:rPr>
          <w:rFonts w:ascii="Times New Roman" w:hAnsi="Times New Roman"/>
          <w:sz w:val="24"/>
          <w:szCs w:val="24"/>
        </w:rPr>
        <w:t>болле</w:t>
      </w:r>
      <w:proofErr w:type="spellEnd"/>
      <w:r w:rsidRPr="00A131B9">
        <w:rPr>
          <w:rFonts w:ascii="Times New Roman" w:hAnsi="Times New Roman"/>
          <w:sz w:val="24"/>
          <w:szCs w:val="24"/>
        </w:rPr>
        <w:t xml:space="preserve"> двух человек от </w:t>
      </w:r>
      <w:r w:rsidRPr="00A131B9">
        <w:rPr>
          <w:rFonts w:ascii="Times New Roman" w:hAnsi="Times New Roman"/>
          <w:sz w:val="24"/>
          <w:szCs w:val="24"/>
        </w:rPr>
        <w:lastRenderedPageBreak/>
        <w:t>образовательной организации) и команды школ, прошедших во второй тур.</w:t>
      </w:r>
      <w:r w:rsidRPr="00A131B9">
        <w:rPr>
          <w:rFonts w:ascii="Times New Roman" w:hAnsi="Times New Roman"/>
          <w:spacing w:val="1"/>
          <w:sz w:val="24"/>
          <w:szCs w:val="24"/>
        </w:rPr>
        <w:t xml:space="preserve"> Педагог участвует во втором туре Конкурса заочно и очно. Педагогу необходимо направить в оргкомитет Конкурса </w:t>
      </w:r>
      <w:r w:rsidRPr="00A131B9">
        <w:rPr>
          <w:rFonts w:ascii="Times New Roman" w:hAnsi="Times New Roman"/>
          <w:spacing w:val="-2"/>
          <w:sz w:val="24"/>
          <w:szCs w:val="24"/>
        </w:rPr>
        <w:t>реализуемую им дополнительную образовательную</w:t>
      </w:r>
      <w:r w:rsidRPr="00A131B9">
        <w:rPr>
          <w:rFonts w:ascii="Times New Roman" w:hAnsi="Times New Roman"/>
          <w:color w:val="0000FF"/>
          <w:spacing w:val="-2"/>
          <w:sz w:val="24"/>
          <w:szCs w:val="24"/>
        </w:rPr>
        <w:t xml:space="preserve"> </w:t>
      </w:r>
      <w:r w:rsidRPr="00A131B9">
        <w:rPr>
          <w:rFonts w:ascii="Times New Roman" w:hAnsi="Times New Roman"/>
          <w:spacing w:val="-2"/>
          <w:sz w:val="24"/>
          <w:szCs w:val="24"/>
        </w:rPr>
        <w:t>программу по сохранению и укреплению здоровья, и формированию здорового образа жизни обучающихся. Представленные программы оцениваются жюри конкурса заочно. Для очного участия педагогу необходимо презентовать одно мероприятие из реализуемой им дополнительной образовательной программы по сохранению и укреплению здоровья, и формированию здорового образа жизни обучающихся.</w:t>
      </w:r>
      <w:r w:rsidRPr="00A131B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>Выступления конкурсантов оценивает жюри</w:t>
      </w:r>
      <w:r w:rsidRPr="00A131B9">
        <w:rPr>
          <w:rFonts w:ascii="Times New Roman" w:hAnsi="Times New Roman"/>
          <w:spacing w:val="1"/>
          <w:sz w:val="24"/>
          <w:szCs w:val="24"/>
        </w:rPr>
        <w:t xml:space="preserve">. Каждая из школ, прошедших во второй тур конкурса, направляет команду, состоящую из педагога и 5 </w:t>
      </w:r>
      <w:r w:rsidRPr="00A131B9">
        <w:rPr>
          <w:rFonts w:ascii="Times New Roman" w:hAnsi="Times New Roman"/>
          <w:sz w:val="24"/>
          <w:szCs w:val="24"/>
        </w:rPr>
        <w:t xml:space="preserve">обучающихся 6–10 классов, </w:t>
      </w:r>
      <w:r w:rsidRPr="00A131B9">
        <w:rPr>
          <w:rFonts w:ascii="Times New Roman" w:hAnsi="Times New Roman"/>
          <w:spacing w:val="1"/>
          <w:sz w:val="24"/>
          <w:szCs w:val="24"/>
        </w:rPr>
        <w:t xml:space="preserve">для участия в </w:t>
      </w:r>
      <w:proofErr w:type="spellStart"/>
      <w:r w:rsidRPr="00A131B9">
        <w:rPr>
          <w:rFonts w:ascii="Times New Roman" w:hAnsi="Times New Roman"/>
          <w:spacing w:val="1"/>
          <w:sz w:val="24"/>
          <w:szCs w:val="24"/>
        </w:rPr>
        <w:t>квест</w:t>
      </w:r>
      <w:proofErr w:type="spellEnd"/>
      <w:r w:rsidRPr="00A131B9">
        <w:rPr>
          <w:rFonts w:ascii="Times New Roman" w:hAnsi="Times New Roman"/>
          <w:spacing w:val="1"/>
          <w:sz w:val="24"/>
          <w:szCs w:val="24"/>
        </w:rPr>
        <w:t>-игре. П</w:t>
      </w:r>
      <w:r w:rsidRPr="00A131B9">
        <w:rPr>
          <w:rFonts w:ascii="Times New Roman" w:hAnsi="Times New Roman"/>
          <w:color w:val="000000"/>
          <w:sz w:val="24"/>
          <w:szCs w:val="24"/>
        </w:rPr>
        <w:t xml:space="preserve">орядок организации и проведения </w:t>
      </w:r>
      <w:proofErr w:type="spellStart"/>
      <w:r w:rsidRPr="00A131B9">
        <w:rPr>
          <w:rFonts w:ascii="Times New Roman" w:hAnsi="Times New Roman"/>
          <w:color w:val="000000"/>
          <w:sz w:val="24"/>
          <w:szCs w:val="24"/>
        </w:rPr>
        <w:t>квест</w:t>
      </w:r>
      <w:proofErr w:type="spellEnd"/>
      <w:r w:rsidRPr="00A131B9">
        <w:rPr>
          <w:rFonts w:ascii="Times New Roman" w:hAnsi="Times New Roman"/>
          <w:color w:val="000000"/>
          <w:sz w:val="24"/>
          <w:szCs w:val="24"/>
        </w:rPr>
        <w:t>-игры «</w:t>
      </w:r>
      <w:r>
        <w:rPr>
          <w:rFonts w:ascii="Times New Roman" w:hAnsi="Times New Roman"/>
          <w:color w:val="000000"/>
          <w:sz w:val="24"/>
          <w:szCs w:val="24"/>
        </w:rPr>
        <w:t>Команда здоровья» представлен в Приложении 4</w:t>
      </w:r>
      <w:r w:rsidRPr="00A131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31B9">
        <w:rPr>
          <w:rFonts w:ascii="Times New Roman" w:hAnsi="Times New Roman"/>
          <w:sz w:val="24"/>
          <w:szCs w:val="24"/>
        </w:rPr>
        <w:t>к данному положению.</w:t>
      </w:r>
    </w:p>
    <w:p w:rsidR="00CB7F6F" w:rsidRPr="006433B0" w:rsidRDefault="00CB7F6F" w:rsidP="00CB7F6F">
      <w:pPr>
        <w:numPr>
          <w:ilvl w:val="1"/>
          <w:numId w:val="1"/>
        </w:numPr>
        <w:shd w:val="clear" w:color="auto" w:fill="FFFFFF"/>
        <w:ind w:left="0" w:firstLine="0"/>
        <w:jc w:val="both"/>
        <w:rPr>
          <w:rFonts w:ascii="Times New Roman" w:hAnsi="Times New Roman"/>
          <w:spacing w:val="1"/>
          <w:sz w:val="24"/>
          <w:szCs w:val="24"/>
        </w:rPr>
      </w:pPr>
      <w:r w:rsidRPr="006433B0">
        <w:rPr>
          <w:rFonts w:ascii="Times New Roman" w:hAnsi="Times New Roman"/>
          <w:spacing w:val="1"/>
          <w:sz w:val="24"/>
          <w:szCs w:val="24"/>
        </w:rPr>
        <w:t>Для</w:t>
      </w:r>
      <w:r w:rsidRPr="006433B0">
        <w:rPr>
          <w:rFonts w:ascii="Times New Roman" w:hAnsi="Times New Roman"/>
          <w:spacing w:val="2"/>
          <w:sz w:val="24"/>
          <w:szCs w:val="24"/>
        </w:rPr>
        <w:t xml:space="preserve"> участия в Конкурсе образовательным организациям необходимо </w:t>
      </w:r>
      <w:r w:rsidRPr="006433B0">
        <w:rPr>
          <w:rFonts w:ascii="Times New Roman" w:hAnsi="Times New Roman"/>
          <w:b/>
          <w:spacing w:val="10"/>
          <w:sz w:val="24"/>
          <w:szCs w:val="24"/>
        </w:rPr>
        <w:t xml:space="preserve">в течении </w:t>
      </w:r>
      <w:r>
        <w:rPr>
          <w:rFonts w:ascii="Times New Roman" w:hAnsi="Times New Roman"/>
          <w:b/>
          <w:spacing w:val="10"/>
          <w:sz w:val="24"/>
          <w:szCs w:val="24"/>
        </w:rPr>
        <w:t>28 </w:t>
      </w:r>
      <w:r w:rsidRPr="006433B0">
        <w:rPr>
          <w:rFonts w:ascii="Times New Roman" w:hAnsi="Times New Roman"/>
          <w:b/>
          <w:spacing w:val="10"/>
          <w:sz w:val="24"/>
          <w:szCs w:val="24"/>
        </w:rPr>
        <w:t>дней</w:t>
      </w:r>
      <w:r w:rsidRPr="006433B0">
        <w:rPr>
          <w:rFonts w:ascii="Times New Roman" w:hAnsi="Times New Roman"/>
          <w:sz w:val="24"/>
          <w:szCs w:val="24"/>
        </w:rPr>
        <w:t xml:space="preserve"> с момента объявления начала конкурса</w:t>
      </w:r>
      <w:r w:rsidRPr="006433B0">
        <w:rPr>
          <w:rFonts w:ascii="Times New Roman" w:hAnsi="Times New Roman"/>
          <w:spacing w:val="10"/>
          <w:sz w:val="24"/>
          <w:szCs w:val="24"/>
        </w:rPr>
        <w:t xml:space="preserve"> направить </w:t>
      </w:r>
      <w:r w:rsidRPr="006433B0">
        <w:rPr>
          <w:rFonts w:ascii="Times New Roman" w:hAnsi="Times New Roman"/>
          <w:spacing w:val="2"/>
          <w:sz w:val="24"/>
          <w:szCs w:val="24"/>
        </w:rPr>
        <w:t>в адрес Организатора следующие документы:</w:t>
      </w:r>
    </w:p>
    <w:p w:rsidR="00CB7F6F" w:rsidRPr="006433B0" w:rsidRDefault="00CB7F6F" w:rsidP="00CB7F6F">
      <w:pPr>
        <w:widowControl w:val="0"/>
        <w:shd w:val="clear" w:color="auto" w:fill="FFFFFF"/>
        <w:tabs>
          <w:tab w:val="left" w:pos="173"/>
          <w:tab w:val="left" w:pos="720"/>
        </w:tabs>
        <w:autoSpaceDE w:val="0"/>
        <w:autoSpaceDN w:val="0"/>
        <w:adjustRightInd w:val="0"/>
        <w:ind w:right="-5"/>
        <w:jc w:val="both"/>
        <w:rPr>
          <w:rFonts w:ascii="Times New Roman" w:hAnsi="Times New Roman"/>
          <w:spacing w:val="5"/>
          <w:sz w:val="24"/>
          <w:szCs w:val="24"/>
        </w:rPr>
      </w:pPr>
      <w:r w:rsidRPr="006433B0">
        <w:rPr>
          <w:rFonts w:ascii="Times New Roman" w:hAnsi="Times New Roman"/>
          <w:b/>
          <w:spacing w:val="5"/>
          <w:sz w:val="24"/>
          <w:szCs w:val="24"/>
        </w:rPr>
        <w:tab/>
      </w:r>
      <w:r w:rsidRPr="006433B0">
        <w:rPr>
          <w:rFonts w:ascii="Times New Roman" w:hAnsi="Times New Roman"/>
          <w:b/>
          <w:spacing w:val="5"/>
          <w:sz w:val="24"/>
          <w:szCs w:val="24"/>
        </w:rPr>
        <w:tab/>
        <w:t xml:space="preserve">заявка, </w:t>
      </w:r>
      <w:r w:rsidRPr="006433B0">
        <w:rPr>
          <w:rFonts w:ascii="Times New Roman" w:hAnsi="Times New Roman"/>
          <w:sz w:val="24"/>
          <w:szCs w:val="24"/>
        </w:rPr>
        <w:t xml:space="preserve">заверенная печатью и подписью руководителя образовательного учреждения, </w:t>
      </w:r>
      <w:r w:rsidRPr="006433B0">
        <w:rPr>
          <w:rFonts w:ascii="Times New Roman" w:hAnsi="Times New Roman"/>
          <w:b/>
          <w:spacing w:val="5"/>
          <w:sz w:val="24"/>
          <w:szCs w:val="24"/>
        </w:rPr>
        <w:t>высылается в печатном виде</w:t>
      </w:r>
      <w:r w:rsidRPr="006433B0">
        <w:rPr>
          <w:rFonts w:ascii="Times New Roman" w:hAnsi="Times New Roman"/>
          <w:spacing w:val="5"/>
          <w:sz w:val="24"/>
          <w:szCs w:val="24"/>
        </w:rPr>
        <w:t xml:space="preserve"> в соответствии с прилагаемой формой (Приложение 1 к данному положению);</w:t>
      </w:r>
    </w:p>
    <w:p w:rsidR="00CB7F6F" w:rsidRPr="000A1C4B" w:rsidRDefault="00CB7F6F" w:rsidP="00CB7F6F">
      <w:pPr>
        <w:widowControl w:val="0"/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right="-5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b/>
          <w:sz w:val="24"/>
          <w:szCs w:val="24"/>
        </w:rPr>
        <w:tab/>
      </w:r>
      <w:r w:rsidRPr="006433B0">
        <w:rPr>
          <w:rFonts w:ascii="Times New Roman" w:hAnsi="Times New Roman"/>
          <w:b/>
          <w:sz w:val="24"/>
          <w:szCs w:val="24"/>
        </w:rPr>
        <w:tab/>
        <w:t>конкурсные материалы (портфолио) предоставляются на бумажном носителе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0A1C4B">
        <w:rPr>
          <w:rFonts w:ascii="Times New Roman" w:hAnsi="Times New Roman"/>
          <w:sz w:val="24"/>
          <w:szCs w:val="24"/>
        </w:rPr>
        <w:t xml:space="preserve">оформленные в соответствии с </w:t>
      </w:r>
      <w:r>
        <w:rPr>
          <w:rFonts w:ascii="Times New Roman" w:hAnsi="Times New Roman"/>
          <w:sz w:val="24"/>
          <w:szCs w:val="24"/>
        </w:rPr>
        <w:t>критериями</w:t>
      </w:r>
      <w:r w:rsidRPr="000A1C4B">
        <w:rPr>
          <w:rFonts w:ascii="Times New Roman" w:hAnsi="Times New Roman"/>
          <w:sz w:val="24"/>
          <w:szCs w:val="24"/>
        </w:rPr>
        <w:t>, указанными в Приложении 2 к данному положению.</w:t>
      </w:r>
    </w:p>
    <w:p w:rsidR="00CB7F6F" w:rsidRPr="000A1C4B" w:rsidRDefault="00CB7F6F" w:rsidP="00CB7F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741CD">
        <w:rPr>
          <w:rFonts w:ascii="Times New Roman" w:hAnsi="Times New Roman"/>
          <w:b/>
          <w:sz w:val="24"/>
          <w:szCs w:val="24"/>
        </w:rPr>
        <w:t xml:space="preserve">не более двух </w:t>
      </w:r>
      <w:r w:rsidRPr="00F741CD">
        <w:rPr>
          <w:rFonts w:ascii="Times New Roman" w:hAnsi="Times New Roman"/>
          <w:b/>
          <w:spacing w:val="-2"/>
          <w:sz w:val="24"/>
          <w:szCs w:val="24"/>
        </w:rPr>
        <w:t xml:space="preserve">дополнительных 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образовательных </w:t>
      </w:r>
      <w:r w:rsidRPr="00F741CD">
        <w:rPr>
          <w:rFonts w:ascii="Times New Roman" w:hAnsi="Times New Roman"/>
          <w:b/>
          <w:spacing w:val="-2"/>
          <w:sz w:val="24"/>
          <w:szCs w:val="24"/>
        </w:rPr>
        <w:t>программ</w:t>
      </w:r>
      <w:r w:rsidRPr="00745313">
        <w:rPr>
          <w:rFonts w:ascii="Times New Roman" w:hAnsi="Times New Roman"/>
          <w:spacing w:val="-2"/>
          <w:sz w:val="24"/>
          <w:szCs w:val="24"/>
        </w:rPr>
        <w:t xml:space="preserve"> по сохранению и укреплению здоровья, и формированию здорового образа жизни обучающихся</w:t>
      </w:r>
      <w:r>
        <w:rPr>
          <w:rFonts w:ascii="Times New Roman" w:hAnsi="Times New Roman"/>
          <w:spacing w:val="-2"/>
          <w:sz w:val="24"/>
          <w:szCs w:val="24"/>
        </w:rPr>
        <w:t>, реализуемых педагогами заявленного образовательного учреждения</w:t>
      </w:r>
      <w:r w:rsidRPr="000A1C4B">
        <w:rPr>
          <w:rFonts w:ascii="Times New Roman" w:hAnsi="Times New Roman"/>
          <w:spacing w:val="-2"/>
          <w:sz w:val="24"/>
          <w:szCs w:val="24"/>
        </w:rPr>
        <w:t>. Требования к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программе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по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оздоровлению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и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пропаганде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здорового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образа</w:t>
      </w:r>
      <w:r w:rsidRPr="000A1C4B">
        <w:rPr>
          <w:rFonts w:ascii="Times New Roman" w:hAnsi="Times New Roman"/>
          <w:sz w:val="24"/>
          <w:szCs w:val="24"/>
        </w:rPr>
        <w:t xml:space="preserve"> </w:t>
      </w:r>
      <w:r w:rsidRPr="000A1C4B">
        <w:rPr>
          <w:rFonts w:ascii="Times New Roman" w:hAnsi="Times New Roman" w:hint="eastAsia"/>
          <w:sz w:val="24"/>
          <w:szCs w:val="24"/>
        </w:rPr>
        <w:t>жизни</w:t>
      </w:r>
      <w:r w:rsidRPr="000A1C4B">
        <w:rPr>
          <w:rFonts w:ascii="Times New Roman" w:hAnsi="Times New Roman"/>
          <w:sz w:val="24"/>
          <w:szCs w:val="24"/>
        </w:rPr>
        <w:t>, реализуемой педагогом</w:t>
      </w:r>
      <w:r>
        <w:rPr>
          <w:rFonts w:ascii="Times New Roman" w:hAnsi="Times New Roman"/>
          <w:sz w:val="24"/>
          <w:szCs w:val="24"/>
        </w:rPr>
        <w:t>, представлены в Приложении 3</w:t>
      </w:r>
      <w:r w:rsidRPr="000A1C4B">
        <w:rPr>
          <w:rFonts w:ascii="Times New Roman" w:hAnsi="Times New Roman"/>
          <w:sz w:val="24"/>
          <w:szCs w:val="24"/>
        </w:rPr>
        <w:t xml:space="preserve"> к данному положению.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 xml:space="preserve">Документы, предоставленные Организатору позднее установленного срока, а также с нарушением требований к ним, не рассматриваются. 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>Материалы, присланные на Конкурс, не рецензируются и не возвращаются.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 xml:space="preserve">Оценка конкурсных работ осуществляется в соответствии с </w:t>
      </w:r>
      <w:r>
        <w:rPr>
          <w:rFonts w:ascii="Times New Roman" w:hAnsi="Times New Roman"/>
          <w:sz w:val="24"/>
          <w:szCs w:val="24"/>
        </w:rPr>
        <w:t>требованиями</w:t>
      </w:r>
      <w:r w:rsidRPr="006433B0">
        <w:rPr>
          <w:rFonts w:ascii="Times New Roman" w:hAnsi="Times New Roman"/>
          <w:sz w:val="24"/>
          <w:szCs w:val="24"/>
        </w:rPr>
        <w:t xml:space="preserve"> (Приложение </w:t>
      </w:r>
      <w:r>
        <w:rPr>
          <w:rFonts w:ascii="Times New Roman" w:hAnsi="Times New Roman"/>
          <w:sz w:val="24"/>
          <w:szCs w:val="24"/>
        </w:rPr>
        <w:t>2,3</w:t>
      </w:r>
      <w:r w:rsidRPr="006433B0">
        <w:rPr>
          <w:rFonts w:ascii="Times New Roman" w:hAnsi="Times New Roman"/>
          <w:sz w:val="24"/>
          <w:szCs w:val="24"/>
        </w:rPr>
        <w:t xml:space="preserve"> к данному положению).</w:t>
      </w:r>
    </w:p>
    <w:p w:rsidR="00CB7F6F" w:rsidRPr="00FB4C3A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C3A">
        <w:rPr>
          <w:rFonts w:ascii="Times New Roman" w:hAnsi="Times New Roman"/>
          <w:sz w:val="24"/>
          <w:szCs w:val="24"/>
        </w:rPr>
        <w:t xml:space="preserve">Победителем Конкурса в номинации «Школа – территория </w:t>
      </w:r>
      <w:r w:rsidRPr="00C17BA0">
        <w:rPr>
          <w:rFonts w:ascii="Times New Roman" w:hAnsi="Times New Roman"/>
          <w:sz w:val="24"/>
          <w:szCs w:val="24"/>
          <w:shd w:val="clear" w:color="auto" w:fill="FFFFFF"/>
        </w:rPr>
        <w:t>здоровья» становится</w:t>
      </w:r>
      <w:r w:rsidRPr="00FB4C3A">
        <w:rPr>
          <w:rFonts w:ascii="Times New Roman" w:hAnsi="Times New Roman"/>
          <w:sz w:val="24"/>
          <w:szCs w:val="24"/>
        </w:rPr>
        <w:t xml:space="preserve"> образовательная организация, набравшая наибольшее количество баллов по итогам двух туров, зафиксированных жюри в листах оценивания.</w:t>
      </w:r>
    </w:p>
    <w:p w:rsidR="00CB7F6F" w:rsidRPr="00FB4C3A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C3A">
        <w:rPr>
          <w:rFonts w:ascii="Times New Roman" w:hAnsi="Times New Roman"/>
          <w:sz w:val="24"/>
          <w:szCs w:val="24"/>
        </w:rPr>
        <w:t>Педагог, набравшей по итогам очного и заочного участия наибольшее количество баллов, зафиксированных жюри в листах оценивания</w:t>
      </w:r>
      <w:r w:rsidRPr="00FB4C3A">
        <w:rPr>
          <w:rFonts w:ascii="Times New Roman" w:hAnsi="Times New Roman"/>
          <w:sz w:val="24"/>
          <w:szCs w:val="24"/>
          <w:shd w:val="clear" w:color="auto" w:fill="FFFFFF"/>
        </w:rPr>
        <w:t>, становится</w:t>
      </w:r>
      <w:r w:rsidRPr="00FB4C3A">
        <w:rPr>
          <w:rFonts w:ascii="Times New Roman" w:hAnsi="Times New Roman"/>
          <w:sz w:val="24"/>
          <w:szCs w:val="24"/>
        </w:rPr>
        <w:t xml:space="preserve"> </w:t>
      </w:r>
      <w:r w:rsidRPr="00FB4C3A">
        <w:rPr>
          <w:rFonts w:ascii="Times New Roman" w:hAnsi="Times New Roman"/>
          <w:sz w:val="24"/>
          <w:szCs w:val="24"/>
          <w:shd w:val="clear" w:color="auto" w:fill="FFFFFF"/>
        </w:rPr>
        <w:t>победителем Конкурса в номинации «Педагог</w:t>
      </w:r>
      <w:r w:rsidRPr="00FB4C3A">
        <w:rPr>
          <w:rFonts w:ascii="Times New Roman" w:hAnsi="Times New Roman"/>
          <w:sz w:val="24"/>
          <w:szCs w:val="24"/>
        </w:rPr>
        <w:t xml:space="preserve"> здоровья».</w:t>
      </w:r>
    </w:p>
    <w:p w:rsidR="00CB7F6F" w:rsidRPr="00FB4C3A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C3A">
        <w:rPr>
          <w:rFonts w:ascii="Times New Roman" w:hAnsi="Times New Roman"/>
          <w:sz w:val="24"/>
          <w:szCs w:val="24"/>
        </w:rPr>
        <w:t xml:space="preserve">Команда обучающихся, набравшая по итогам </w:t>
      </w:r>
      <w:proofErr w:type="spellStart"/>
      <w:r w:rsidRPr="00FB4C3A">
        <w:rPr>
          <w:rFonts w:ascii="Times New Roman" w:hAnsi="Times New Roman"/>
          <w:sz w:val="24"/>
          <w:szCs w:val="24"/>
        </w:rPr>
        <w:t>квест</w:t>
      </w:r>
      <w:proofErr w:type="spellEnd"/>
      <w:r w:rsidRPr="00FB4C3A">
        <w:rPr>
          <w:rFonts w:ascii="Times New Roman" w:hAnsi="Times New Roman"/>
          <w:sz w:val="24"/>
          <w:szCs w:val="24"/>
        </w:rPr>
        <w:t>-игры наибольшее количество баллов, зафиксированных жюри в листах оценивания</w:t>
      </w:r>
      <w:r w:rsidRPr="00FB4C3A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FB4C3A">
        <w:rPr>
          <w:rFonts w:ascii="Times New Roman" w:hAnsi="Times New Roman"/>
          <w:sz w:val="24"/>
          <w:szCs w:val="24"/>
        </w:rPr>
        <w:t xml:space="preserve"> </w:t>
      </w:r>
      <w:r w:rsidRPr="00FB4C3A">
        <w:rPr>
          <w:rFonts w:ascii="Times New Roman" w:hAnsi="Times New Roman"/>
          <w:sz w:val="24"/>
          <w:szCs w:val="24"/>
          <w:shd w:val="clear" w:color="auto" w:fill="FFFFFF"/>
        </w:rPr>
        <w:t>становится</w:t>
      </w:r>
      <w:r w:rsidRPr="00FB4C3A">
        <w:rPr>
          <w:rFonts w:ascii="Times New Roman" w:hAnsi="Times New Roman"/>
          <w:sz w:val="24"/>
          <w:szCs w:val="24"/>
        </w:rPr>
        <w:t xml:space="preserve"> </w:t>
      </w:r>
      <w:r w:rsidRPr="00FB4C3A">
        <w:rPr>
          <w:rFonts w:ascii="Times New Roman" w:hAnsi="Times New Roman"/>
          <w:sz w:val="24"/>
          <w:szCs w:val="24"/>
          <w:shd w:val="clear" w:color="auto" w:fill="FFFFFF"/>
        </w:rPr>
        <w:t>победителем Конкурса в номинации</w:t>
      </w:r>
      <w:r w:rsidRPr="00FB4C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Команда здоровья</w:t>
      </w:r>
      <w:r w:rsidRPr="00FB4C3A">
        <w:rPr>
          <w:rFonts w:ascii="Times New Roman" w:hAnsi="Times New Roman"/>
          <w:sz w:val="24"/>
          <w:szCs w:val="24"/>
        </w:rPr>
        <w:t>».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>В случае равенства баллов участников распределение мест между ними определяется путём голосования членов жюри, в случае равенства голосов решающим голосом обладает председатель жюри.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>Итоги Конкурса оформляются протоколом результатов областного</w:t>
      </w:r>
      <w:r w:rsidRPr="006433B0">
        <w:rPr>
          <w:rFonts w:ascii="Times New Roman" w:hAnsi="Times New Roman"/>
          <w:b/>
          <w:sz w:val="24"/>
          <w:szCs w:val="24"/>
        </w:rPr>
        <w:t xml:space="preserve"> </w:t>
      </w:r>
      <w:r w:rsidRPr="006433B0">
        <w:rPr>
          <w:rFonts w:ascii="Times New Roman" w:hAnsi="Times New Roman"/>
          <w:sz w:val="24"/>
          <w:szCs w:val="24"/>
        </w:rPr>
        <w:t>конкурса «Школа-территория здоровья», подписанным членами жюри.</w:t>
      </w:r>
    </w:p>
    <w:p w:rsidR="00CB7F6F" w:rsidRPr="006433B0" w:rsidRDefault="00CB7F6F" w:rsidP="00CB7F6F">
      <w:pPr>
        <w:widowControl w:val="0"/>
        <w:numPr>
          <w:ilvl w:val="1"/>
          <w:numId w:val="1"/>
        </w:numPr>
        <w:shd w:val="clear" w:color="auto" w:fill="FFFFFF"/>
        <w:tabs>
          <w:tab w:val="left" w:pos="173"/>
          <w:tab w:val="left" w:pos="72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33B0">
        <w:rPr>
          <w:rFonts w:ascii="Times New Roman" w:hAnsi="Times New Roman"/>
          <w:sz w:val="24"/>
          <w:szCs w:val="24"/>
        </w:rPr>
        <w:t>Информация о итогах Конкурса размещается на сайте СИПКРО.</w:t>
      </w:r>
    </w:p>
    <w:p w:rsidR="00CB7F6F" w:rsidRDefault="00CB7F6F" w:rsidP="00CB7F6F">
      <w:pPr>
        <w:pStyle w:val="a3"/>
        <w:jc w:val="center"/>
        <w:rPr>
          <w:b/>
        </w:rPr>
      </w:pPr>
    </w:p>
    <w:p w:rsidR="00CB7F6F" w:rsidRPr="002B2DDE" w:rsidRDefault="00CB7F6F" w:rsidP="00CB7F6F">
      <w:pPr>
        <w:pStyle w:val="a3"/>
        <w:jc w:val="center"/>
        <w:rPr>
          <w:b/>
        </w:rPr>
      </w:pPr>
      <w:r>
        <w:rPr>
          <w:b/>
        </w:rPr>
        <w:t>5</w:t>
      </w:r>
      <w:r w:rsidRPr="002B2DDE">
        <w:rPr>
          <w:b/>
        </w:rPr>
        <w:t>. Руководство Конкурса</w:t>
      </w:r>
    </w:p>
    <w:p w:rsidR="00CB7F6F" w:rsidRPr="002B2DDE" w:rsidRDefault="00CB7F6F" w:rsidP="00CB7F6F">
      <w:pPr>
        <w:pStyle w:val="a3"/>
        <w:ind w:firstLine="900"/>
        <w:jc w:val="center"/>
      </w:pPr>
    </w:p>
    <w:p w:rsidR="00CB7F6F" w:rsidRPr="00773F98" w:rsidRDefault="00CB7F6F" w:rsidP="00CB7F6F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73F9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6912610</wp:posOffset>
                </wp:positionH>
                <wp:positionV relativeFrom="paragraph">
                  <wp:posOffset>4568825</wp:posOffset>
                </wp:positionV>
                <wp:extent cx="0" cy="384175"/>
                <wp:effectExtent l="12065" t="13335" r="6985" b="120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25D9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44.3pt,359.75pt" to="544.3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" o:allowincell="f" strokeweight=".95pt">
                <w10:wrap anchorx="margin"/>
              </v:line>
            </w:pict>
          </mc:Fallback>
        </mc:AlternateContent>
      </w:r>
      <w:r w:rsidRPr="00773F98">
        <w:rPr>
          <w:rFonts w:ascii="Times New Roman" w:hAnsi="Times New Roman"/>
          <w:sz w:val="24"/>
          <w:szCs w:val="24"/>
        </w:rPr>
        <w:t>Состав жюри Конкурса утверждается ректором СИПКРО ежегодно.</w:t>
      </w:r>
    </w:p>
    <w:p w:rsidR="00CB7F6F" w:rsidRPr="00773F98" w:rsidRDefault="00CB7F6F" w:rsidP="00CB7F6F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F98">
        <w:rPr>
          <w:rFonts w:ascii="Times New Roman" w:hAnsi="Times New Roman"/>
          <w:sz w:val="24"/>
          <w:szCs w:val="24"/>
        </w:rPr>
        <w:t>Организатор осуществляет организационно-методическое обеспечение и проведение Конкурса. К полномочиям Организатора относятся:</w:t>
      </w:r>
    </w:p>
    <w:p w:rsidR="00CB7F6F" w:rsidRPr="00773F98" w:rsidRDefault="00CB7F6F" w:rsidP="00CB7F6F">
      <w:pPr>
        <w:numPr>
          <w:ilvl w:val="2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F98">
        <w:rPr>
          <w:rFonts w:ascii="Times New Roman" w:hAnsi="Times New Roman"/>
          <w:sz w:val="24"/>
          <w:szCs w:val="24"/>
        </w:rPr>
        <w:lastRenderedPageBreak/>
        <w:t>определение порядка проведения, места и даты проведения Конкурса, перечня конкурсных мероприятий и критериев оценивания конкурсных работ;</w:t>
      </w:r>
    </w:p>
    <w:p w:rsidR="00CB7F6F" w:rsidRPr="00773F98" w:rsidRDefault="00CB7F6F" w:rsidP="00CB7F6F">
      <w:pPr>
        <w:numPr>
          <w:ilvl w:val="2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F98">
        <w:rPr>
          <w:rFonts w:ascii="Times New Roman" w:hAnsi="Times New Roman"/>
          <w:sz w:val="24"/>
          <w:szCs w:val="24"/>
        </w:rPr>
        <w:t>определение порядка регистрации и утверждение состава участников Конкурса;</w:t>
      </w:r>
    </w:p>
    <w:p w:rsidR="00CB7F6F" w:rsidRPr="00773F98" w:rsidRDefault="00CB7F6F" w:rsidP="00CB7F6F">
      <w:pPr>
        <w:numPr>
          <w:ilvl w:val="2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F98">
        <w:rPr>
          <w:rFonts w:ascii="Times New Roman" w:hAnsi="Times New Roman"/>
          <w:sz w:val="24"/>
          <w:szCs w:val="24"/>
        </w:rPr>
        <w:t>разработка сценариев проведения конкурсных мероприятий и церемонии награждения;</w:t>
      </w:r>
    </w:p>
    <w:p w:rsidR="00CB7F6F" w:rsidRPr="00E907F9" w:rsidRDefault="00CB7F6F" w:rsidP="00CB7F6F">
      <w:pPr>
        <w:numPr>
          <w:ilvl w:val="2"/>
          <w:numId w:val="3"/>
        </w:numPr>
        <w:shd w:val="clear" w:color="auto" w:fill="FFFFFF"/>
        <w:tabs>
          <w:tab w:val="left" w:pos="121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07F9">
        <w:rPr>
          <w:rFonts w:ascii="Times New Roman" w:hAnsi="Times New Roman"/>
          <w:sz w:val="24"/>
          <w:szCs w:val="24"/>
        </w:rPr>
        <w:t>установление порядка информационного сопровождения организации и проведения Конкурса.</w:t>
      </w:r>
    </w:p>
    <w:p w:rsidR="00CB7F6F" w:rsidRPr="00E907F9" w:rsidRDefault="00CB7F6F" w:rsidP="00CB7F6F">
      <w:pPr>
        <w:numPr>
          <w:ilvl w:val="1"/>
          <w:numId w:val="5"/>
        </w:numPr>
        <w:shd w:val="clear" w:color="auto" w:fill="FFFFFF"/>
        <w:tabs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07F9">
        <w:rPr>
          <w:rFonts w:ascii="Times New Roman" w:hAnsi="Times New Roman"/>
          <w:sz w:val="24"/>
          <w:szCs w:val="24"/>
        </w:rPr>
        <w:t xml:space="preserve">Адрес Организатора Конкурса: </w:t>
      </w:r>
      <w:smartTag w:uri="urn:schemas-microsoft-com:office:smarttags" w:element="metricconverter">
        <w:smartTagPr>
          <w:attr w:name="ProductID" w:val="443111, г"/>
        </w:smartTagPr>
        <w:r w:rsidRPr="00E907F9">
          <w:rPr>
            <w:rFonts w:ascii="Times New Roman" w:hAnsi="Times New Roman"/>
            <w:sz w:val="24"/>
            <w:szCs w:val="24"/>
          </w:rPr>
          <w:t>443111, г</w:t>
        </w:r>
      </w:smartTag>
      <w:r w:rsidRPr="00E907F9">
        <w:rPr>
          <w:rFonts w:ascii="Times New Roman" w:hAnsi="Times New Roman"/>
          <w:sz w:val="24"/>
          <w:szCs w:val="24"/>
        </w:rPr>
        <w:t>. Самара, Московское шоссе, 125-А, кабинет 306. Тел. 8(846) 242-22-33, Е-м</w:t>
      </w:r>
      <w:r w:rsidRPr="00E907F9">
        <w:rPr>
          <w:rFonts w:ascii="Times New Roman" w:hAnsi="Times New Roman"/>
          <w:sz w:val="24"/>
          <w:szCs w:val="24"/>
          <w:lang w:val="en-US"/>
        </w:rPr>
        <w:t>ail</w:t>
      </w:r>
      <w:r w:rsidRPr="00E907F9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E907F9">
          <w:rPr>
            <w:rStyle w:val="a7"/>
            <w:rFonts w:ascii="Times New Roman" w:hAnsi="Times New Roman"/>
            <w:sz w:val="24"/>
            <w:szCs w:val="24"/>
            <w:lang w:val="en-US"/>
          </w:rPr>
          <w:t>zvorov</w:t>
        </w:r>
        <w:r w:rsidRPr="00E907F9">
          <w:rPr>
            <w:rStyle w:val="a7"/>
            <w:rFonts w:ascii="Times New Roman" w:hAnsi="Times New Roman"/>
            <w:sz w:val="24"/>
            <w:szCs w:val="24"/>
          </w:rPr>
          <w:t>.</w:t>
        </w:r>
        <w:r w:rsidRPr="00E907F9">
          <w:rPr>
            <w:rStyle w:val="a7"/>
            <w:rFonts w:ascii="Times New Roman" w:hAnsi="Times New Roman"/>
            <w:sz w:val="24"/>
            <w:szCs w:val="24"/>
            <w:lang w:val="en-US"/>
          </w:rPr>
          <w:t>fk</w:t>
        </w:r>
        <w:r w:rsidRPr="00E907F9">
          <w:rPr>
            <w:rStyle w:val="a7"/>
            <w:rFonts w:ascii="Times New Roman" w:hAnsi="Times New Roman"/>
            <w:sz w:val="24"/>
            <w:szCs w:val="24"/>
          </w:rPr>
          <w:t>@</w:t>
        </w:r>
        <w:r w:rsidRPr="00E907F9">
          <w:rPr>
            <w:rStyle w:val="a7"/>
            <w:rFonts w:ascii="Times New Roman" w:hAnsi="Times New Roman"/>
            <w:sz w:val="24"/>
            <w:szCs w:val="24"/>
            <w:lang w:val="en-US"/>
          </w:rPr>
          <w:t>sipkro</w:t>
        </w:r>
        <w:r w:rsidRPr="00E907F9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E907F9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E907F9">
        <w:rPr>
          <w:rFonts w:ascii="Times New Roman" w:hAnsi="Times New Roman"/>
          <w:sz w:val="24"/>
          <w:szCs w:val="24"/>
        </w:rPr>
        <w:t xml:space="preserve"> </w:t>
      </w:r>
    </w:p>
    <w:p w:rsidR="00CB7F6F" w:rsidRPr="00E907F9" w:rsidRDefault="00CB7F6F" w:rsidP="00CB7F6F">
      <w:pPr>
        <w:jc w:val="both"/>
        <w:rPr>
          <w:rFonts w:ascii="Times New Roman" w:hAnsi="Times New Roman"/>
          <w:sz w:val="24"/>
          <w:szCs w:val="24"/>
        </w:rPr>
      </w:pPr>
    </w:p>
    <w:p w:rsidR="00CB7F6F" w:rsidRDefault="00CB7F6F" w:rsidP="00CB7F6F">
      <w:pPr>
        <w:ind w:firstLine="709"/>
        <w:jc w:val="center"/>
        <w:rPr>
          <w:rStyle w:val="a6"/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t>6</w:t>
      </w:r>
      <w:r w:rsidRPr="002B2DDE">
        <w:rPr>
          <w:rStyle w:val="a6"/>
          <w:rFonts w:ascii="Times New Roman" w:hAnsi="Times New Roman"/>
          <w:sz w:val="24"/>
          <w:szCs w:val="24"/>
        </w:rPr>
        <w:t>. Награждение победителей Конкурс</w:t>
      </w:r>
      <w:r>
        <w:rPr>
          <w:rStyle w:val="a6"/>
          <w:rFonts w:ascii="Times New Roman" w:hAnsi="Times New Roman"/>
          <w:sz w:val="24"/>
          <w:szCs w:val="24"/>
        </w:rPr>
        <w:t>а</w:t>
      </w:r>
    </w:p>
    <w:p w:rsidR="00CB7F6F" w:rsidRPr="002B2DDE" w:rsidRDefault="00CB7F6F" w:rsidP="00CB7F6F">
      <w:pPr>
        <w:ind w:firstLine="709"/>
        <w:jc w:val="center"/>
        <w:rPr>
          <w:rStyle w:val="a6"/>
          <w:rFonts w:ascii="Times New Roman" w:hAnsi="Times New Roman"/>
          <w:sz w:val="24"/>
          <w:szCs w:val="24"/>
        </w:rPr>
      </w:pPr>
    </w:p>
    <w:p w:rsidR="00CB7F6F" w:rsidRPr="002B2DDE" w:rsidRDefault="00CB7F6F" w:rsidP="00CB7F6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B2DDE">
        <w:rPr>
          <w:rFonts w:ascii="Times New Roman" w:hAnsi="Times New Roman"/>
          <w:sz w:val="24"/>
          <w:szCs w:val="24"/>
        </w:rPr>
        <w:t>.1. Подведение итогов Конкурс</w:t>
      </w:r>
      <w:r>
        <w:rPr>
          <w:rFonts w:ascii="Times New Roman" w:hAnsi="Times New Roman"/>
          <w:sz w:val="24"/>
          <w:szCs w:val="24"/>
        </w:rPr>
        <w:t>а</w:t>
      </w:r>
      <w:r w:rsidRPr="002B2DDE">
        <w:rPr>
          <w:rFonts w:ascii="Times New Roman" w:hAnsi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/>
          <w:sz w:val="24"/>
          <w:szCs w:val="24"/>
        </w:rPr>
        <w:t>председателем жюри</w:t>
      </w:r>
      <w:r w:rsidRPr="002B2DDE">
        <w:rPr>
          <w:rFonts w:ascii="Times New Roman" w:hAnsi="Times New Roman"/>
          <w:sz w:val="24"/>
          <w:szCs w:val="24"/>
        </w:rPr>
        <w:t>.</w:t>
      </w:r>
    </w:p>
    <w:p w:rsidR="00CB7F6F" w:rsidRPr="002B2DDE" w:rsidRDefault="00CB7F6F" w:rsidP="00CB7F6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B2DDE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Н</w:t>
      </w:r>
      <w:r w:rsidRPr="002B2DDE">
        <w:rPr>
          <w:rFonts w:ascii="Times New Roman" w:hAnsi="Times New Roman"/>
          <w:sz w:val="24"/>
          <w:szCs w:val="24"/>
        </w:rPr>
        <w:t xml:space="preserve">аграждение </w:t>
      </w:r>
      <w:r>
        <w:rPr>
          <w:rFonts w:ascii="Times New Roman" w:hAnsi="Times New Roman"/>
          <w:sz w:val="24"/>
          <w:szCs w:val="24"/>
        </w:rPr>
        <w:t>п</w:t>
      </w:r>
      <w:r w:rsidRPr="002B2DDE">
        <w:rPr>
          <w:rFonts w:ascii="Times New Roman" w:hAnsi="Times New Roman"/>
          <w:sz w:val="24"/>
          <w:szCs w:val="24"/>
        </w:rPr>
        <w:t>обедител</w:t>
      </w:r>
      <w:r>
        <w:rPr>
          <w:rFonts w:ascii="Times New Roman" w:hAnsi="Times New Roman"/>
          <w:sz w:val="24"/>
          <w:szCs w:val="24"/>
        </w:rPr>
        <w:t>ей</w:t>
      </w:r>
      <w:r w:rsidRPr="002B2DDE">
        <w:rPr>
          <w:rFonts w:ascii="Times New Roman" w:hAnsi="Times New Roman"/>
          <w:sz w:val="24"/>
          <w:szCs w:val="24"/>
        </w:rPr>
        <w:t xml:space="preserve"> и лауреатов Конкурс</w:t>
      </w:r>
      <w:r>
        <w:rPr>
          <w:rFonts w:ascii="Times New Roman" w:hAnsi="Times New Roman"/>
          <w:sz w:val="24"/>
          <w:szCs w:val="24"/>
        </w:rPr>
        <w:t>а</w:t>
      </w:r>
      <w:r w:rsidRPr="002B2DDE">
        <w:rPr>
          <w:rFonts w:ascii="Times New Roman" w:hAnsi="Times New Roman"/>
          <w:sz w:val="24"/>
          <w:szCs w:val="24"/>
        </w:rPr>
        <w:t xml:space="preserve"> проводится на торжественно</w:t>
      </w:r>
      <w:r>
        <w:rPr>
          <w:rFonts w:ascii="Times New Roman" w:hAnsi="Times New Roman"/>
          <w:sz w:val="24"/>
          <w:szCs w:val="24"/>
        </w:rPr>
        <w:t>й</w:t>
      </w:r>
      <w:r w:rsidRPr="002B2DDE">
        <w:rPr>
          <w:rFonts w:ascii="Times New Roman" w:hAnsi="Times New Roman"/>
          <w:sz w:val="24"/>
          <w:szCs w:val="24"/>
        </w:rPr>
        <w:t xml:space="preserve"> церемонии </w:t>
      </w:r>
      <w:r>
        <w:rPr>
          <w:rFonts w:ascii="Times New Roman" w:hAnsi="Times New Roman"/>
          <w:sz w:val="24"/>
          <w:szCs w:val="24"/>
        </w:rPr>
        <w:t>в конференц-зале ОГТ «Ариадна»</w:t>
      </w:r>
      <w:r w:rsidRPr="002B2DDE">
        <w:rPr>
          <w:rFonts w:ascii="Times New Roman" w:hAnsi="Times New Roman"/>
          <w:sz w:val="24"/>
          <w:szCs w:val="24"/>
        </w:rPr>
        <w:t>.</w:t>
      </w:r>
    </w:p>
    <w:p w:rsidR="00CB7F6F" w:rsidRPr="002B2DDE" w:rsidRDefault="00CB7F6F" w:rsidP="00CB7F6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B2DDE">
        <w:rPr>
          <w:rFonts w:ascii="Times New Roman" w:hAnsi="Times New Roman"/>
          <w:sz w:val="24"/>
          <w:szCs w:val="24"/>
        </w:rPr>
        <w:t>.3. Победител</w:t>
      </w:r>
      <w:r>
        <w:rPr>
          <w:rFonts w:ascii="Times New Roman" w:hAnsi="Times New Roman"/>
          <w:sz w:val="24"/>
          <w:szCs w:val="24"/>
        </w:rPr>
        <w:t>и</w:t>
      </w:r>
      <w:r w:rsidRPr="002B2DD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л</w:t>
      </w:r>
      <w:r w:rsidRPr="002B2DDE">
        <w:rPr>
          <w:rFonts w:ascii="Times New Roman" w:hAnsi="Times New Roman"/>
          <w:sz w:val="24"/>
          <w:szCs w:val="24"/>
        </w:rPr>
        <w:t xml:space="preserve">ауреаты </w:t>
      </w:r>
      <w:r>
        <w:rPr>
          <w:rFonts w:ascii="Times New Roman" w:hAnsi="Times New Roman"/>
          <w:sz w:val="24"/>
          <w:szCs w:val="24"/>
        </w:rPr>
        <w:t>К</w:t>
      </w:r>
      <w:r w:rsidRPr="002B2DDE">
        <w:rPr>
          <w:rFonts w:ascii="Times New Roman" w:hAnsi="Times New Roman"/>
          <w:sz w:val="24"/>
          <w:szCs w:val="24"/>
        </w:rPr>
        <w:t>онкурс</w:t>
      </w:r>
      <w:r>
        <w:rPr>
          <w:rFonts w:ascii="Times New Roman" w:hAnsi="Times New Roman"/>
          <w:sz w:val="24"/>
          <w:szCs w:val="24"/>
        </w:rPr>
        <w:t>а</w:t>
      </w:r>
      <w:r w:rsidRPr="002B2DDE">
        <w:rPr>
          <w:rFonts w:ascii="Times New Roman" w:hAnsi="Times New Roman"/>
          <w:sz w:val="24"/>
          <w:szCs w:val="24"/>
        </w:rPr>
        <w:t xml:space="preserve"> награждаются Дипломами</w:t>
      </w:r>
      <w:r>
        <w:rPr>
          <w:rFonts w:ascii="Times New Roman" w:hAnsi="Times New Roman"/>
          <w:sz w:val="24"/>
          <w:szCs w:val="24"/>
        </w:rPr>
        <w:t xml:space="preserve"> СИПКРО</w:t>
      </w:r>
      <w:r w:rsidRPr="009E3C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9E3C7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9E3C7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9E3C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степеней</w:t>
      </w:r>
      <w:r w:rsidRPr="002B2DDE">
        <w:rPr>
          <w:rFonts w:ascii="Times New Roman" w:hAnsi="Times New Roman"/>
          <w:sz w:val="24"/>
          <w:szCs w:val="24"/>
        </w:rPr>
        <w:t xml:space="preserve">. </w:t>
      </w:r>
    </w:p>
    <w:p w:rsidR="00CB7F6F" w:rsidRDefault="00CB7F6F" w:rsidP="00CB7F6F">
      <w:pPr>
        <w:shd w:val="clear" w:color="auto" w:fill="FFFFFF"/>
        <w:tabs>
          <w:tab w:val="left" w:pos="1171"/>
        </w:tabs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>6</w:t>
      </w:r>
      <w:r w:rsidRPr="002B2DDE">
        <w:rPr>
          <w:rFonts w:ascii="Times New Roman" w:hAnsi="Times New Roman"/>
          <w:spacing w:val="-9"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 xml:space="preserve"> Победитель Конкурса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 w:rsidRPr="00B55379">
        <w:rPr>
          <w:rFonts w:ascii="Times New Roman" w:hAnsi="Times New Roman"/>
          <w:sz w:val="24"/>
          <w:szCs w:val="24"/>
        </w:rPr>
        <w:t>онкурс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B553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в номинации «Школа- территория здоровья» Самарской области направляется для участия во Всероссийском конкурсе «Школа-территория здоровья».</w:t>
      </w:r>
    </w:p>
    <w:p w:rsidR="00FC451B" w:rsidRDefault="00FC451B"/>
    <w:sectPr w:rsidR="00FC4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76B8B"/>
    <w:multiLevelType w:val="multilevel"/>
    <w:tmpl w:val="EFE0EB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7E5B8C"/>
    <w:multiLevelType w:val="multilevel"/>
    <w:tmpl w:val="D50CC5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77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4A82106B"/>
    <w:multiLevelType w:val="multilevel"/>
    <w:tmpl w:val="63DEC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77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3">
    <w:nsid w:val="5AEA1D50"/>
    <w:multiLevelType w:val="multilevel"/>
    <w:tmpl w:val="EA8E0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1800"/>
      </w:pPr>
      <w:rPr>
        <w:rFonts w:hint="default"/>
      </w:rPr>
    </w:lvl>
  </w:abstractNum>
  <w:abstractNum w:abstractNumId="4">
    <w:nsid w:val="63810C52"/>
    <w:multiLevelType w:val="multilevel"/>
    <w:tmpl w:val="F132C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6F"/>
    <w:rsid w:val="004A2EB2"/>
    <w:rsid w:val="00CB7F6F"/>
    <w:rsid w:val="00FC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A57CF-145C-4D33-8A63-5EFDD29D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F6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7F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7F6F"/>
    <w:rPr>
      <w:rFonts w:ascii="Tms Rmn" w:eastAsia="Times New Roman" w:hAnsi="Tms Rm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CB7F6F"/>
    <w:pPr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B7F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CB7F6F"/>
    <w:pPr>
      <w:ind w:left="720"/>
      <w:contextualSpacing/>
    </w:pPr>
  </w:style>
  <w:style w:type="character" w:styleId="a6">
    <w:name w:val="Strong"/>
    <w:qFormat/>
    <w:rsid w:val="00CB7F6F"/>
    <w:rPr>
      <w:b/>
      <w:bCs/>
    </w:rPr>
  </w:style>
  <w:style w:type="character" w:styleId="a7">
    <w:name w:val="Hyperlink"/>
    <w:unhideWhenUsed/>
    <w:rsid w:val="00CB7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vorov.fk@sipkr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2016-10-19T05:13:00Z</dcterms:created>
  <dcterms:modified xsi:type="dcterms:W3CDTF">2016-10-19T05:15:00Z</dcterms:modified>
</cp:coreProperties>
</file>